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838CD" w14:textId="6ADBBDB4" w:rsidR="002120BA" w:rsidRDefault="0006623D">
      <w:pPr>
        <w:rPr>
          <w:rFonts w:hint="cs"/>
        </w:rPr>
      </w:pPr>
      <w:r>
        <w:rPr>
          <w:cs/>
        </w:rPr>
        <w:tab/>
      </w:r>
    </w:p>
    <w:p w14:paraId="3C1009A5" w14:textId="2E2CD367" w:rsidR="00BF0B62" w:rsidRDefault="00BF0B62">
      <w:r>
        <w:rPr>
          <w:rFonts w:ascii="TH SarabunIT๙" w:hAnsi="TH SarabunIT๙" w:cs="TH SarabunIT๙"/>
          <w:b/>
          <w:bCs/>
          <w:noProof/>
          <w:sz w:val="60"/>
          <w:szCs w:val="60"/>
        </w:rPr>
        <w:drawing>
          <wp:anchor distT="0" distB="0" distL="114300" distR="114300" simplePos="0" relativeHeight="251660288" behindDoc="0" locked="0" layoutInCell="1" allowOverlap="1" wp14:anchorId="6C54DE44" wp14:editId="475AC10D">
            <wp:simplePos x="0" y="0"/>
            <wp:positionH relativeFrom="column">
              <wp:posOffset>1600200</wp:posOffset>
            </wp:positionH>
            <wp:positionV relativeFrom="paragraph">
              <wp:posOffset>179070</wp:posOffset>
            </wp:positionV>
            <wp:extent cx="2621280" cy="1967504"/>
            <wp:effectExtent l="0" t="0" r="0" b="0"/>
            <wp:wrapThrough wrapText="bothSides">
              <wp:wrapPolygon edited="0">
                <wp:start x="11616" y="2719"/>
                <wp:lineTo x="6436" y="3347"/>
                <wp:lineTo x="5494" y="5857"/>
                <wp:lineTo x="6122" y="9831"/>
                <wp:lineTo x="5808" y="13805"/>
                <wp:lineTo x="7535" y="16524"/>
                <wp:lineTo x="10047" y="17988"/>
                <wp:lineTo x="10203" y="18407"/>
                <wp:lineTo x="11145" y="18407"/>
                <wp:lineTo x="11302" y="17988"/>
                <wp:lineTo x="13971" y="16524"/>
                <wp:lineTo x="15698" y="13596"/>
                <wp:lineTo x="15698" y="13178"/>
                <wp:lineTo x="15227" y="9831"/>
                <wp:lineTo x="16012" y="5438"/>
                <wp:lineTo x="14442" y="3347"/>
                <wp:lineTo x="12244" y="2719"/>
                <wp:lineTo x="11616" y="2719"/>
              </wp:wrapPolygon>
            </wp:wrapThrough>
            <wp:docPr id="8051883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88387" name="รูปภาพ 8051883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F6DD7" w14:textId="1A2A6559" w:rsidR="00BF0B62" w:rsidRDefault="00BF0B62"/>
    <w:p w14:paraId="5E63D575" w14:textId="72ED5BE2" w:rsidR="00BF0B62" w:rsidRDefault="00BF0B62"/>
    <w:p w14:paraId="37F0437D" w14:textId="4005A63B" w:rsidR="00BF0B62" w:rsidRDefault="00BF0B62"/>
    <w:p w14:paraId="6EDA8FA7" w14:textId="23FAB960" w:rsidR="00BF0B62" w:rsidRDefault="00BF0B62"/>
    <w:p w14:paraId="3282D82C" w14:textId="7C09AE17" w:rsidR="00BF0B62" w:rsidRDefault="00BF0B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35BC5" wp14:editId="2033B7DA">
                <wp:simplePos x="0" y="0"/>
                <wp:positionH relativeFrom="column">
                  <wp:posOffset>-899160</wp:posOffset>
                </wp:positionH>
                <wp:positionV relativeFrom="paragraph">
                  <wp:posOffset>907415</wp:posOffset>
                </wp:positionV>
                <wp:extent cx="7620000" cy="1668780"/>
                <wp:effectExtent l="0" t="0" r="19050" b="26670"/>
                <wp:wrapNone/>
                <wp:docPr id="74867030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0" cy="1668780"/>
                        </a:xfrm>
                        <a:prstGeom prst="rect">
                          <a:avLst/>
                        </a:prstGeom>
                        <a:solidFill>
                          <a:srgbClr val="004F8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16F5B" w14:textId="6E1CA274" w:rsidR="00BF0B62" w:rsidRPr="00BF0B62" w:rsidRDefault="00BF0B62" w:rsidP="00BF0B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F0B6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การมีส่วนร่วมของหัวหน้าสถานี</w:t>
                            </w:r>
                          </w:p>
                          <w:p w14:paraId="0C8EB9F9" w14:textId="7AA87016" w:rsidR="00BF0B62" w:rsidRPr="00BF0B62" w:rsidRDefault="00BF0B62" w:rsidP="00BF0B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BF0B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ส.ทท.2 กก.2 บก.ทท.3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35BC5" id="สี่เหลี่ยมผืนผ้า 1" o:spid="_x0000_s1026" style="position:absolute;margin-left:-70.8pt;margin-top:71.45pt;width:600pt;height:13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" fillcolor="#004f88" strokecolor="#09101d [484]" strokeweight="1pt">
                <v:textbox>
                  <w:txbxContent>
                    <w:p w14:paraId="5DB16F5B" w14:textId="6E1CA274" w:rsidR="00BF0B62" w:rsidRPr="00BF0B62" w:rsidRDefault="00BF0B62" w:rsidP="00BF0B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BF0B62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การมีส่วนร่วมของหัวหน้าสถานี</w:t>
                      </w:r>
                    </w:p>
                    <w:p w14:paraId="0C8EB9F9" w14:textId="7AA87016" w:rsidR="00BF0B62" w:rsidRPr="00BF0B62" w:rsidRDefault="00BF0B62" w:rsidP="00BF0B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BF0B62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ส.ทท.2 กก.2 บก.ทท.3</w:t>
                      </w:r>
                    </w:p>
                  </w:txbxContent>
                </v:textbox>
              </v:rect>
            </w:pict>
          </mc:Fallback>
        </mc:AlternateContent>
      </w:r>
    </w:p>
    <w:p w14:paraId="1156CF99" w14:textId="77777777" w:rsidR="00BF0B62" w:rsidRPr="00BF0B62" w:rsidRDefault="00BF0B62" w:rsidP="00BF0B62"/>
    <w:p w14:paraId="68745781" w14:textId="77777777" w:rsidR="00BF0B62" w:rsidRPr="00BF0B62" w:rsidRDefault="00BF0B62" w:rsidP="00BF0B62"/>
    <w:p w14:paraId="0F7BD654" w14:textId="77777777" w:rsidR="00BF0B62" w:rsidRPr="00BF0B62" w:rsidRDefault="00BF0B62" w:rsidP="00BF0B62"/>
    <w:p w14:paraId="76F52477" w14:textId="77777777" w:rsidR="00BF0B62" w:rsidRPr="00BF0B62" w:rsidRDefault="00BF0B62" w:rsidP="00BF0B62"/>
    <w:p w14:paraId="4355E32D" w14:textId="77777777" w:rsidR="00BF0B62" w:rsidRPr="00BF0B62" w:rsidRDefault="00BF0B62" w:rsidP="00BF0B62"/>
    <w:p w14:paraId="7F4C84A6" w14:textId="77777777" w:rsidR="00BF0B62" w:rsidRPr="00BF0B62" w:rsidRDefault="00BF0B62" w:rsidP="00BF0B62"/>
    <w:p w14:paraId="00B652EA" w14:textId="77777777" w:rsidR="00BF0B62" w:rsidRPr="00BF0B62" w:rsidRDefault="00BF0B62" w:rsidP="00BF0B62"/>
    <w:p w14:paraId="6BA38CCF" w14:textId="77777777" w:rsidR="00BF0B62" w:rsidRPr="00BF0B62" w:rsidRDefault="00BF0B62" w:rsidP="00BF0B62"/>
    <w:p w14:paraId="390FF8FE" w14:textId="77777777" w:rsidR="00BF0B62" w:rsidRPr="00BF0B62" w:rsidRDefault="00BF0B62" w:rsidP="00BF0B62"/>
    <w:p w14:paraId="2A35EC7C" w14:textId="77777777" w:rsidR="00BF0B62" w:rsidRPr="00BF0B62" w:rsidRDefault="00BF0B62" w:rsidP="00BF0B62"/>
    <w:p w14:paraId="26B6E131" w14:textId="77777777" w:rsidR="00BF0B62" w:rsidRPr="00BF0B62" w:rsidRDefault="00BF0B62" w:rsidP="00BF0B62"/>
    <w:p w14:paraId="36A07BD7" w14:textId="45BBC331" w:rsidR="00BF0B62" w:rsidRDefault="00BF0B62" w:rsidP="00BF0B62">
      <w:pPr>
        <w:tabs>
          <w:tab w:val="left" w:pos="3456"/>
        </w:tabs>
      </w:pPr>
      <w:r>
        <w:tab/>
      </w:r>
    </w:p>
    <w:p w14:paraId="4E801D9A" w14:textId="77777777" w:rsidR="00BF0B62" w:rsidRDefault="00BF0B62" w:rsidP="00BF0B62">
      <w:pPr>
        <w:tabs>
          <w:tab w:val="left" w:pos="3456"/>
        </w:tabs>
      </w:pPr>
    </w:p>
    <w:p w14:paraId="27576F57" w14:textId="77777777" w:rsidR="00BF0B62" w:rsidRDefault="00BF0B62" w:rsidP="00BF0B62">
      <w:pPr>
        <w:tabs>
          <w:tab w:val="left" w:pos="3456"/>
        </w:tabs>
      </w:pPr>
    </w:p>
    <w:p w14:paraId="0A160484" w14:textId="77777777" w:rsidR="00BF0B62" w:rsidRDefault="00BF0B62" w:rsidP="00BF0B62">
      <w:pPr>
        <w:tabs>
          <w:tab w:val="left" w:pos="3456"/>
        </w:tabs>
      </w:pPr>
    </w:p>
    <w:p w14:paraId="70F03A8D" w14:textId="77777777" w:rsidR="00BF0B62" w:rsidRDefault="00BF0B62" w:rsidP="00BF0B62">
      <w:pPr>
        <w:tabs>
          <w:tab w:val="left" w:pos="3456"/>
        </w:tabs>
      </w:pPr>
    </w:p>
    <w:p w14:paraId="547F9247" w14:textId="77777777" w:rsidR="00BF0B62" w:rsidRDefault="00BF0B62" w:rsidP="00BF0B62">
      <w:pPr>
        <w:tabs>
          <w:tab w:val="left" w:pos="3456"/>
        </w:tabs>
      </w:pPr>
    </w:p>
    <w:p w14:paraId="6603AE71" w14:textId="77777777" w:rsidR="00BF0B62" w:rsidRDefault="00BF0B62" w:rsidP="00BF0B62">
      <w:pPr>
        <w:tabs>
          <w:tab w:val="left" w:pos="3456"/>
        </w:tabs>
      </w:pPr>
    </w:p>
    <w:p w14:paraId="05CA82D2" w14:textId="77777777" w:rsidR="00BF0B62" w:rsidRDefault="00BF0B62" w:rsidP="00BF0B62">
      <w:pPr>
        <w:tabs>
          <w:tab w:val="left" w:pos="3456"/>
        </w:tabs>
      </w:pPr>
    </w:p>
    <w:p w14:paraId="12AC17BC" w14:textId="77777777" w:rsidR="00BF0B62" w:rsidRDefault="00BF0B62" w:rsidP="00BF0B62">
      <w:pPr>
        <w:tabs>
          <w:tab w:val="left" w:pos="3456"/>
        </w:tabs>
      </w:pPr>
    </w:p>
    <w:p w14:paraId="6A086629" w14:textId="77777777" w:rsidR="00BF0B62" w:rsidRDefault="00BF0B62" w:rsidP="00BF0B62">
      <w:pPr>
        <w:tabs>
          <w:tab w:val="left" w:pos="3456"/>
        </w:tabs>
      </w:pPr>
    </w:p>
    <w:p w14:paraId="5183D024" w14:textId="77777777" w:rsidR="00BF0B62" w:rsidRDefault="00BF0B62" w:rsidP="00BF0B62">
      <w:pPr>
        <w:tabs>
          <w:tab w:val="left" w:pos="3456"/>
        </w:tabs>
      </w:pPr>
    </w:p>
    <w:p w14:paraId="26102AAF" w14:textId="77777777" w:rsidR="00BF0B62" w:rsidRDefault="00BF0B62" w:rsidP="00BF0B62">
      <w:pPr>
        <w:tabs>
          <w:tab w:val="left" w:pos="3456"/>
        </w:tabs>
      </w:pPr>
    </w:p>
    <w:p w14:paraId="6D1A930E" w14:textId="77777777" w:rsidR="00BF0B62" w:rsidRDefault="00BF0B62" w:rsidP="00BF0B62">
      <w:pPr>
        <w:tabs>
          <w:tab w:val="left" w:pos="3456"/>
        </w:tabs>
      </w:pPr>
    </w:p>
    <w:p w14:paraId="22834A7F" w14:textId="5E81E3E4" w:rsidR="00BF0B62" w:rsidRDefault="00BF0B62" w:rsidP="00DA2BDE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A2BDE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ส.ทท.2 กก.2 บก.ทท.3 </w:t>
      </w:r>
      <w:r w:rsidR="007A4C11" w:rsidRPr="00DA2BDE">
        <w:rPr>
          <w:rFonts w:ascii="TH SarabunPSK" w:hAnsi="TH SarabunPSK" w:cs="TH SarabunPSK" w:hint="cs"/>
          <w:b/>
          <w:bCs/>
          <w:sz w:val="40"/>
          <w:szCs w:val="40"/>
          <w:cs/>
        </w:rPr>
        <w:t>ประชุมขับเคลื่อนการประเมินคุณธรรมและความโปร่งใสในการดำเนินงานของหน่วยงานภาครัฐ (</w:t>
      </w:r>
      <w:r w:rsidR="007A4C11" w:rsidRPr="00DA2BDE">
        <w:rPr>
          <w:rFonts w:ascii="TH SarabunPSK" w:hAnsi="TH SarabunPSK" w:cs="TH SarabunPSK"/>
          <w:b/>
          <w:bCs/>
          <w:sz w:val="40"/>
          <w:szCs w:val="40"/>
        </w:rPr>
        <w:t>integrity &amp; Transparency Assessment : ITA</w:t>
      </w:r>
      <w:r w:rsidR="007A4C11" w:rsidRPr="00DA2BDE">
        <w:rPr>
          <w:rFonts w:ascii="TH SarabunPSK" w:hAnsi="TH SarabunPSK" w:cs="TH SarabunPSK" w:hint="cs"/>
          <w:b/>
          <w:bCs/>
          <w:sz w:val="40"/>
          <w:szCs w:val="40"/>
          <w:cs/>
        </w:rPr>
        <w:t>) ของ สถานีตำรวจ</w:t>
      </w:r>
      <w:r w:rsidR="00452863">
        <w:rPr>
          <w:rFonts w:ascii="TH SarabunPSK" w:hAnsi="TH SarabunPSK" w:cs="TH SarabunPSK" w:hint="cs"/>
          <w:b/>
          <w:bCs/>
          <w:sz w:val="40"/>
          <w:szCs w:val="40"/>
          <w:cs/>
        </w:rPr>
        <w:t>ท่องเที่ยว</w:t>
      </w:r>
      <w:r w:rsidR="007A4C11" w:rsidRPr="00DA2BD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ประจำปีงบประมาณ พ.ศ. 2567</w:t>
      </w:r>
    </w:p>
    <w:p w14:paraId="23AACBB7" w14:textId="6042C248" w:rsidR="00D35540" w:rsidRDefault="00D35540" w:rsidP="00DA2BDE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******************************</w:t>
      </w:r>
    </w:p>
    <w:p w14:paraId="134BB288" w14:textId="006A5E6C" w:rsidR="00D35540" w:rsidRDefault="00D35540" w:rsidP="00DA2BDE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ข้อมูลวันที่ 3 มกราคม 2567 </w:t>
      </w:r>
    </w:p>
    <w:p w14:paraId="382D44FC" w14:textId="77777777" w:rsidR="00B568B8" w:rsidRPr="00A601A5" w:rsidRDefault="00B568B8" w:rsidP="00B568B8">
      <w:pPr>
        <w:pStyle w:val="NormalWeb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</w:p>
    <w:p w14:paraId="4D4B8317" w14:textId="669374B3" w:rsidR="00B568B8" w:rsidRPr="00B568B8" w:rsidRDefault="00B568B8" w:rsidP="00B568B8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sz w:val="30"/>
          <w:szCs w:val="30"/>
        </w:rPr>
      </w:pPr>
      <w:r w:rsidRPr="00B568B8">
        <w:rPr>
          <w:rFonts w:ascii="TH SarabunPSK" w:hAnsi="TH SarabunPSK" w:cs="TH SarabunPSK" w:hint="cs"/>
          <w:sz w:val="30"/>
          <w:szCs w:val="30"/>
          <w:cs/>
        </w:rPr>
        <w:t xml:space="preserve">       </w:t>
      </w:r>
      <w:r w:rsidR="0006634A">
        <w:rPr>
          <w:rFonts w:ascii="TH SarabunPSK" w:hAnsi="TH SarabunPSK" w:cs="TH SarabunPSK" w:hint="cs"/>
          <w:sz w:val="30"/>
          <w:szCs w:val="30"/>
          <w:cs/>
        </w:rPr>
        <w:t xml:space="preserve">        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สถานีตำรวจท่องเที่ยว </w:t>
      </w:r>
      <w:r w:rsidRPr="00B568B8">
        <w:rPr>
          <w:rFonts w:ascii="TH SarabunPSK" w:hAnsi="TH SarabunPSK" w:cs="TH SarabunPSK"/>
          <w:sz w:val="30"/>
          <w:szCs w:val="30"/>
        </w:rPr>
        <w:t xml:space="preserve">2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กองกำกับการ 2 กองบังคับการตำรวจท่องเที่ยว </w:t>
      </w:r>
      <w:r w:rsidRPr="00B568B8">
        <w:rPr>
          <w:rFonts w:ascii="TH SarabunPSK" w:hAnsi="TH SarabunPSK" w:cs="TH SarabunPSK"/>
          <w:sz w:val="30"/>
          <w:szCs w:val="30"/>
        </w:rPr>
        <w:t xml:space="preserve">3 </w:t>
      </w:r>
      <w:r w:rsidRPr="00B568B8">
        <w:rPr>
          <w:rFonts w:ascii="TH SarabunPSK" w:hAnsi="TH SarabunPSK" w:cs="TH SarabunPSK"/>
          <w:sz w:val="30"/>
          <w:szCs w:val="30"/>
          <w:cs/>
        </w:rPr>
        <w:t>ได้ดำเนินการประชุมขับเคลื่อนการประเมินคุณธรรมและความโปร่งใสในการดำเนินงานของหน่วยงานภาครัฐ (</w:t>
      </w:r>
      <w:r w:rsidRPr="00B568B8">
        <w:rPr>
          <w:rFonts w:ascii="TH SarabunPSK" w:hAnsi="TH SarabunPSK" w:cs="TH SarabunPSK"/>
          <w:sz w:val="30"/>
          <w:szCs w:val="30"/>
        </w:rPr>
        <w:t>Integrity &amp; Transparency Assessment: ITA)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ของสถานีตำรวจท่องเที่ยว</w:t>
      </w:r>
      <w:r w:rsidRPr="00B568B8">
        <w:rPr>
          <w:rFonts w:ascii="TH SarabunPSK" w:hAnsi="TH SarabunPSK" w:cs="TH SarabunPSK"/>
          <w:sz w:val="30"/>
          <w:szCs w:val="30"/>
        </w:rPr>
        <w:t xml:space="preserve"> </w:t>
      </w:r>
      <w:r w:rsidRPr="00B568B8">
        <w:rPr>
          <w:rFonts w:ascii="TH SarabunPSK" w:hAnsi="TH SarabunPSK" w:cs="TH SarabunPSK"/>
          <w:sz w:val="30"/>
          <w:szCs w:val="30"/>
          <w:cs/>
        </w:rPr>
        <w:t>ประจำปีงบประมาณ พ.ศ. 256</w:t>
      </w:r>
      <w:r w:rsidRPr="00B568B8">
        <w:rPr>
          <w:rFonts w:ascii="TH SarabunPSK" w:hAnsi="TH SarabunPSK" w:cs="TH SarabunPSK"/>
          <w:sz w:val="30"/>
          <w:szCs w:val="30"/>
        </w:rPr>
        <w:t xml:space="preserve">7 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โดยมี</w:t>
      </w:r>
      <w:r w:rsidRPr="00B568B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ว่าที่ พ.ต.ท.สิทธิพงศ์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ทองพรหม สว.ส.ทท.2 กก.2 บก.ทท.3 เป็นประธานการประชุม  </w:t>
      </w:r>
      <w:bookmarkStart w:id="0" w:name="_Hlk155965618"/>
      <w:r w:rsidRPr="00B568B8">
        <w:rPr>
          <w:rFonts w:ascii="TH SarabunPSK" w:hAnsi="TH SarabunPSK" w:cs="TH SarabunPSK"/>
          <w:sz w:val="30"/>
          <w:szCs w:val="30"/>
          <w:cs/>
        </w:rPr>
        <w:t>ซึ่งการประชุมดังกล่าวมีวัตถุประสงค์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B568B8">
        <w:rPr>
          <w:rFonts w:ascii="TH SarabunPSK" w:hAnsi="TH SarabunPSK" w:cs="TH SarabunPSK"/>
          <w:sz w:val="30"/>
          <w:szCs w:val="30"/>
        </w:rPr>
        <w:t xml:space="preserve">Integrity &amp; Transparency Assessment: ITA) </w:t>
      </w:r>
      <w:r w:rsidRPr="00B568B8">
        <w:rPr>
          <w:rFonts w:ascii="TH SarabunPSK" w:hAnsi="TH SarabunPSK" w:cs="TH SarabunPSK"/>
          <w:sz w:val="30"/>
          <w:szCs w:val="30"/>
          <w:cs/>
        </w:rPr>
        <w:t>ของสถานีตำรวจท่องเที่ยว และทำความเข้าใจ กรอบการประเมินคุณธรรมและความโปร่งใสในการดำเนินงานของหน่วยงานภาครัฐ  (</w:t>
      </w:r>
      <w:r w:rsidRPr="00B568B8">
        <w:rPr>
          <w:rFonts w:ascii="TH SarabunPSK" w:hAnsi="TH SarabunPSK" w:cs="TH SarabunPSK"/>
          <w:sz w:val="30"/>
          <w:szCs w:val="30"/>
        </w:rPr>
        <w:t xml:space="preserve">Integrity &amp; Transparency Assessment: ITA)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ของสถานีตำรวจท่องเที่ยว ประจำปีงบประมาณ พ.ศ. </w:t>
      </w:r>
      <w:r w:rsidRPr="00B568B8">
        <w:rPr>
          <w:rFonts w:ascii="TH SarabunPSK" w:hAnsi="TH SarabunPSK" w:cs="TH SarabunPSK"/>
          <w:sz w:val="30"/>
          <w:szCs w:val="30"/>
        </w:rPr>
        <w:t>2567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ประกอบด้วย </w:t>
      </w:r>
      <w:r w:rsidRPr="00B568B8">
        <w:rPr>
          <w:rFonts w:ascii="TH SarabunPSK" w:hAnsi="TH SarabunPSK" w:cs="TH SarabunPSK"/>
          <w:sz w:val="30"/>
          <w:szCs w:val="30"/>
        </w:rPr>
        <w:t>3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ประเด็นสำคัญ ได้แก่</w:t>
      </w:r>
    </w:p>
    <w:p w14:paraId="64F0E6CA" w14:textId="77777777" w:rsidR="00B568B8" w:rsidRPr="00B568B8" w:rsidRDefault="00B568B8" w:rsidP="00B568B8">
      <w:pPr>
        <w:pStyle w:val="NormalWeb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B568B8">
        <w:rPr>
          <w:rFonts w:ascii="TH SarabunPSK" w:hAnsi="TH SarabunPSK" w:cs="TH SarabunPSK"/>
          <w:b/>
          <w:bCs/>
          <w:sz w:val="30"/>
          <w:szCs w:val="30"/>
        </w:rPr>
        <w:t>1</w:t>
      </w:r>
      <w:r w:rsidRPr="00B568B8">
        <w:rPr>
          <w:rFonts w:ascii="TH SarabunPSK" w:hAnsi="TH SarabunPSK" w:cs="TH SarabunPSK"/>
          <w:b/>
          <w:bCs/>
          <w:sz w:val="30"/>
          <w:szCs w:val="30"/>
          <w:cs/>
        </w:rPr>
        <w:t>) การเปิดเผยข้อมูลสาธารณะ (</w:t>
      </w:r>
      <w:r w:rsidRPr="00B568B8">
        <w:rPr>
          <w:rFonts w:ascii="TH SarabunPSK" w:hAnsi="TH SarabunPSK" w:cs="TH SarabunPSK"/>
          <w:b/>
          <w:bCs/>
          <w:sz w:val="30"/>
          <w:szCs w:val="30"/>
        </w:rPr>
        <w:t>Open Data Integrity and Transparency Assessment: OIT)</w:t>
      </w:r>
    </w:p>
    <w:p w14:paraId="08D2C0A2" w14:textId="77777777" w:rsidR="00B568B8" w:rsidRPr="00B568B8" w:rsidRDefault="00B568B8" w:rsidP="00B568B8">
      <w:pPr>
        <w:pStyle w:val="NormalWeb"/>
        <w:spacing w:before="0" w:beforeAutospacing="0" w:after="0" w:afterAutospacing="0"/>
        <w:ind w:left="720"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B568B8">
        <w:rPr>
          <w:rFonts w:ascii="TH SarabunPSK" w:hAnsi="TH SarabunPSK" w:cs="TH SarabunPSK"/>
          <w:sz w:val="30"/>
          <w:szCs w:val="30"/>
        </w:rPr>
        <w:t>-</w:t>
      </w:r>
      <w:r w:rsidRPr="00B568B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ให้เจ้าหน้าที่ศึกษาการเข้าใช้ระบบ </w:t>
      </w:r>
      <w:r w:rsidRPr="00B568B8">
        <w:rPr>
          <w:rFonts w:ascii="TH SarabunPSK" w:hAnsi="TH SarabunPSK" w:cs="TH SarabunPSK"/>
          <w:sz w:val="30"/>
          <w:szCs w:val="30"/>
        </w:rPr>
        <w:t xml:space="preserve">ITAP </w:t>
      </w:r>
      <w:r w:rsidRPr="00B568B8">
        <w:rPr>
          <w:rFonts w:ascii="TH SarabunPSK" w:hAnsi="TH SarabunPSK" w:cs="TH SarabunPSK"/>
          <w:sz w:val="30"/>
          <w:szCs w:val="30"/>
          <w:cs/>
        </w:rPr>
        <w:t>พร้อมจัดทำข้อมูลสาธารณะตามแบบฟอร์ม</w:t>
      </w:r>
    </w:p>
    <w:p w14:paraId="1834B3E3" w14:textId="77777777" w:rsidR="00B568B8" w:rsidRPr="00B568B8" w:rsidRDefault="00B568B8" w:rsidP="00B568B8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sz w:val="30"/>
          <w:szCs w:val="30"/>
        </w:rPr>
      </w:pPr>
      <w:r w:rsidRPr="00B568B8">
        <w:rPr>
          <w:rFonts w:ascii="TH SarabunPSK" w:hAnsi="TH SarabunPSK" w:cs="TH SarabunPSK"/>
          <w:sz w:val="30"/>
          <w:szCs w:val="30"/>
          <w:cs/>
        </w:rPr>
        <w:t>ที่กำหนดลงในระบบดังกล่าว</w:t>
      </w:r>
    </w:p>
    <w:p w14:paraId="38E5C54F" w14:textId="77777777" w:rsidR="00B568B8" w:rsidRPr="00B568B8" w:rsidRDefault="00B568B8" w:rsidP="00B568B8">
      <w:pPr>
        <w:pStyle w:val="NormalWeb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B568B8">
        <w:rPr>
          <w:rFonts w:ascii="TH SarabunPSK" w:hAnsi="TH SarabunPSK" w:cs="TH SarabunPSK" w:hint="cs"/>
          <w:b/>
          <w:bCs/>
          <w:sz w:val="30"/>
          <w:szCs w:val="30"/>
          <w:cs/>
        </w:rPr>
        <w:t>2)</w:t>
      </w:r>
      <w:r w:rsidRPr="00B568B8">
        <w:rPr>
          <w:rFonts w:ascii="TH SarabunPSK" w:hAnsi="TH SarabunPSK" w:cs="TH SarabunPSK"/>
          <w:b/>
          <w:bCs/>
          <w:sz w:val="30"/>
          <w:szCs w:val="30"/>
          <w:cs/>
        </w:rPr>
        <w:t xml:space="preserve"> แบบวัดการรับรู้ของผู้มีส่วนได้ส่วนเสียภายใน (</w:t>
      </w:r>
      <w:r w:rsidRPr="00B568B8">
        <w:rPr>
          <w:rFonts w:ascii="TH SarabunPSK" w:hAnsi="TH SarabunPSK" w:cs="TH SarabunPSK"/>
          <w:b/>
          <w:bCs/>
          <w:sz w:val="30"/>
          <w:szCs w:val="30"/>
        </w:rPr>
        <w:t>Internal Integrity and Transparency Assessment: IIT)</w:t>
      </w:r>
    </w:p>
    <w:p w14:paraId="61CF4A3A" w14:textId="77777777" w:rsidR="00B568B8" w:rsidRPr="00B568B8" w:rsidRDefault="00B568B8" w:rsidP="00B568B8">
      <w:pPr>
        <w:pStyle w:val="NormalWeb"/>
        <w:spacing w:before="0" w:beforeAutospacing="0" w:after="0" w:afterAutospacing="0"/>
        <w:ind w:firstLine="1440"/>
        <w:jc w:val="thaiDistribute"/>
        <w:rPr>
          <w:rFonts w:ascii="TH SarabunPSK" w:hAnsi="TH SarabunPSK" w:cs="TH SarabunPSK"/>
          <w:sz w:val="30"/>
          <w:szCs w:val="30"/>
        </w:rPr>
      </w:pPr>
      <w:r w:rsidRPr="00B568B8">
        <w:rPr>
          <w:rFonts w:ascii="TH SarabunPSK" w:hAnsi="TH SarabunPSK" w:cs="TH SarabunPSK"/>
          <w:sz w:val="30"/>
          <w:szCs w:val="30"/>
        </w:rPr>
        <w:t>-</w:t>
      </w:r>
      <w:r w:rsidRPr="00B568B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B568B8">
        <w:rPr>
          <w:rFonts w:ascii="TH SarabunPSK" w:hAnsi="TH SarabunPSK" w:cs="TH SarabunPSK"/>
          <w:sz w:val="30"/>
          <w:szCs w:val="30"/>
          <w:cs/>
        </w:rPr>
        <w:t>ให้ข้าราชการตำรวจในสังกัดทำความเข้าใจในข้อคำถามและสร้างความตระหนักรู้เกี่ยวกั</w:t>
      </w:r>
      <w:r w:rsidRPr="00B568B8">
        <w:rPr>
          <w:rFonts w:ascii="TH SarabunPSK" w:hAnsi="TH SarabunPSK" w:cs="TH SarabunPSK" w:hint="cs"/>
          <w:sz w:val="30"/>
          <w:szCs w:val="30"/>
          <w:cs/>
        </w:rPr>
        <w:t>บ</w:t>
      </w:r>
      <w:r w:rsidRPr="00B568B8">
        <w:rPr>
          <w:rFonts w:ascii="TH SarabunPSK" w:hAnsi="TH SarabunPSK" w:cs="TH SarabunPSK"/>
          <w:sz w:val="30"/>
          <w:szCs w:val="30"/>
          <w:cs/>
        </w:rPr>
        <w:t>ประเด็นข้อคำถาม ให้ผู้มีส่วนได้ส่วนเสียภายในทราบ ก่อนทำการประเมินแบบวัดการรับรู้</w:t>
      </w:r>
    </w:p>
    <w:p w14:paraId="685F8DCD" w14:textId="72098FB4" w:rsidR="00B568B8" w:rsidRPr="00B568B8" w:rsidRDefault="00B568B8" w:rsidP="00B568B8">
      <w:pPr>
        <w:pStyle w:val="NormalWeb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 w:rsidRPr="00B568B8">
        <w:rPr>
          <w:rFonts w:ascii="TH SarabunPSK" w:hAnsi="TH SarabunPSK" w:cs="TH SarabunPSK" w:hint="cs"/>
          <w:b/>
          <w:bCs/>
          <w:sz w:val="30"/>
          <w:szCs w:val="30"/>
          <w:cs/>
        </w:rPr>
        <w:t>3)</w:t>
      </w:r>
      <w:r w:rsidRPr="00B568B8">
        <w:rPr>
          <w:rFonts w:ascii="TH SarabunPSK" w:hAnsi="TH SarabunPSK" w:cs="TH SarabunPSK"/>
          <w:b/>
          <w:bCs/>
          <w:sz w:val="30"/>
          <w:szCs w:val="30"/>
          <w:cs/>
        </w:rPr>
        <w:t xml:space="preserve"> แบบวัดการรับรู้ของผู้มีส่วนได้ส่วนเสียภายนอก (</w:t>
      </w:r>
      <w:r w:rsidRPr="00B568B8">
        <w:rPr>
          <w:rFonts w:ascii="TH SarabunPSK" w:hAnsi="TH SarabunPSK" w:cs="TH SarabunPSK"/>
          <w:b/>
          <w:bCs/>
          <w:sz w:val="30"/>
          <w:szCs w:val="30"/>
        </w:rPr>
        <w:t>External Integrity and Transparency Assessment: EIT)</w:t>
      </w:r>
    </w:p>
    <w:p w14:paraId="34CFDF8B" w14:textId="4E77B77F" w:rsidR="00B568B8" w:rsidRPr="00B568B8" w:rsidRDefault="00B568B8" w:rsidP="00B568B8">
      <w:pPr>
        <w:pStyle w:val="NormalWeb"/>
        <w:spacing w:before="0" w:beforeAutospacing="0" w:after="0" w:afterAutospacing="0"/>
        <w:ind w:firstLine="1440"/>
        <w:jc w:val="thaiDistribute"/>
        <w:rPr>
          <w:rFonts w:ascii="TH SarabunPSK" w:hAnsi="TH SarabunPSK" w:cs="TH SarabunPSK"/>
          <w:sz w:val="30"/>
          <w:szCs w:val="30"/>
        </w:rPr>
      </w:pPr>
      <w:r w:rsidRPr="00B568B8">
        <w:rPr>
          <w:rFonts w:ascii="TH SarabunPSK" w:hAnsi="TH SarabunPSK" w:cs="TH SarabunPSK"/>
          <w:sz w:val="30"/>
          <w:szCs w:val="30"/>
        </w:rPr>
        <w:t>-</w:t>
      </w:r>
      <w:r w:rsidRPr="00B568B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B568B8">
        <w:rPr>
          <w:rFonts w:ascii="TH SarabunPSK" w:hAnsi="TH SarabunPSK" w:cs="TH SarabunPSK"/>
          <w:sz w:val="30"/>
          <w:szCs w:val="30"/>
          <w:cs/>
        </w:rPr>
        <w:t>ให้ข้าราชการตำรวจนำช่องทางการเปิดเผยข้อมูลสาธารณะ (</w:t>
      </w:r>
      <w:r w:rsidRPr="00B568B8">
        <w:rPr>
          <w:rFonts w:ascii="TH SarabunPSK" w:hAnsi="TH SarabunPSK" w:cs="TH SarabunPSK"/>
          <w:sz w:val="30"/>
          <w:szCs w:val="30"/>
        </w:rPr>
        <w:t xml:space="preserve">OIT) </w:t>
      </w:r>
      <w:r w:rsidRPr="00B568B8">
        <w:rPr>
          <w:rFonts w:ascii="TH SarabunPSK" w:hAnsi="TH SarabunPSK" w:cs="TH SarabunPSK"/>
          <w:sz w:val="30"/>
          <w:szCs w:val="30"/>
          <w:cs/>
        </w:rPr>
        <w:t>เปิดเผย ณ จุดให้บริการ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Pr="00B568B8">
        <w:rPr>
          <w:rFonts w:ascii="TH SarabunPSK" w:hAnsi="TH SarabunPSK" w:cs="TH SarabunPSK"/>
          <w:sz w:val="30"/>
          <w:szCs w:val="30"/>
          <w:cs/>
        </w:rPr>
        <w:t xml:space="preserve"> และพัฒนาการให้บริการเพื่อสร้างความรวดเร็วและความสะดวกให้แก่ประชาชน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  <w:r w:rsidRPr="00B568B8">
        <w:rPr>
          <w:rFonts w:ascii="TH SarabunPSK" w:hAnsi="TH SarabunPSK" w:cs="TH SarabunPSK"/>
          <w:sz w:val="30"/>
          <w:szCs w:val="30"/>
        </w:rPr>
        <w:t xml:space="preserve"> </w:t>
      </w:r>
      <w:bookmarkEnd w:id="0"/>
    </w:p>
    <w:p w14:paraId="345ED9A8" w14:textId="57F22485" w:rsidR="00B568B8" w:rsidRPr="00B568B8" w:rsidRDefault="00B568B8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0"/>
          <w:szCs w:val="30"/>
        </w:rPr>
      </w:pPr>
    </w:p>
    <w:p w14:paraId="43F3D302" w14:textId="04E22A19" w:rsidR="00AE22E3" w:rsidRDefault="00AE22E3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2E4BF3C3" w14:textId="220AD73F" w:rsidR="00AE22E3" w:rsidRDefault="00AE22E3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2ECD2587" w14:textId="70895C59" w:rsidR="00331EB2" w:rsidRDefault="00331EB2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769924FD" w14:textId="77777777" w:rsidR="00B568B8" w:rsidRDefault="00B568B8" w:rsidP="00B568B8">
      <w:pPr>
        <w:tabs>
          <w:tab w:val="left" w:pos="34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3FEEBC" w14:textId="347C28E7" w:rsidR="00B568B8" w:rsidRDefault="00B568B8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7D58E65C" w14:textId="77777777" w:rsidR="00B568B8" w:rsidRDefault="00B568B8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110ECC61" w14:textId="63988B65" w:rsidR="00B568B8" w:rsidRDefault="00B568B8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437DB5C" w14:textId="77777777" w:rsidR="00F74BE3" w:rsidRDefault="00F74BE3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60980D1" w14:textId="77777777" w:rsidR="00B568B8" w:rsidRDefault="00B568B8" w:rsidP="00AE22E3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38667822" w14:textId="3089ACA1" w:rsidR="003861B9" w:rsidRDefault="00F74BE3" w:rsidP="00331EB2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D22911F" wp14:editId="4CA79155">
            <wp:simplePos x="0" y="0"/>
            <wp:positionH relativeFrom="column">
              <wp:posOffset>-464820</wp:posOffset>
            </wp:positionH>
            <wp:positionV relativeFrom="paragraph">
              <wp:posOffset>273685</wp:posOffset>
            </wp:positionV>
            <wp:extent cx="3310255" cy="2461260"/>
            <wp:effectExtent l="0" t="0" r="4445" b="0"/>
            <wp:wrapNone/>
            <wp:docPr id="749790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9" t="23368" r="36394" b="46579"/>
                    <a:stretch/>
                  </pic:blipFill>
                  <pic:spPr bwMode="auto">
                    <a:xfrm>
                      <a:off x="0" y="0"/>
                      <a:ext cx="331025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EB2" w:rsidRPr="00331EB2">
        <w:rPr>
          <w:rFonts w:ascii="TH SarabunPSK" w:hAnsi="TH SarabunPSK" w:cs="TH SarabunPSK"/>
          <w:b/>
          <w:bCs/>
          <w:sz w:val="32"/>
          <w:szCs w:val="32"/>
        </w:rPr>
        <w:t>-2-</w:t>
      </w:r>
    </w:p>
    <w:p w14:paraId="187F415B" w14:textId="53EA1D0C" w:rsidR="00331EB2" w:rsidRPr="00331EB2" w:rsidRDefault="00B7046E" w:rsidP="00F74B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9200" behindDoc="0" locked="0" layoutInCell="1" allowOverlap="1" wp14:anchorId="35FF8594" wp14:editId="5BFEF9D1">
            <wp:simplePos x="0" y="0"/>
            <wp:positionH relativeFrom="column">
              <wp:posOffset>-160020</wp:posOffset>
            </wp:positionH>
            <wp:positionV relativeFrom="paragraph">
              <wp:posOffset>5808980</wp:posOffset>
            </wp:positionV>
            <wp:extent cx="2987040" cy="3732540"/>
            <wp:effectExtent l="0" t="0" r="3810" b="1270"/>
            <wp:wrapNone/>
            <wp:docPr id="5997884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77" cy="373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A5CD909" wp14:editId="7E756942">
            <wp:simplePos x="0" y="0"/>
            <wp:positionH relativeFrom="column">
              <wp:posOffset>3177540</wp:posOffset>
            </wp:positionH>
            <wp:positionV relativeFrom="paragraph">
              <wp:posOffset>5821680</wp:posOffset>
            </wp:positionV>
            <wp:extent cx="2890465" cy="3753016"/>
            <wp:effectExtent l="0" t="0" r="5715" b="0"/>
            <wp:wrapNone/>
            <wp:docPr id="982701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65" cy="375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BE3">
        <w:rPr>
          <w:noProof/>
        </w:rPr>
        <w:drawing>
          <wp:anchor distT="0" distB="0" distL="114300" distR="114300" simplePos="0" relativeHeight="251691008" behindDoc="0" locked="0" layoutInCell="1" allowOverlap="1" wp14:anchorId="415166C0" wp14:editId="75A437D9">
            <wp:simplePos x="0" y="0"/>
            <wp:positionH relativeFrom="column">
              <wp:posOffset>3070860</wp:posOffset>
            </wp:positionH>
            <wp:positionV relativeFrom="paragraph">
              <wp:posOffset>7620</wp:posOffset>
            </wp:positionV>
            <wp:extent cx="3345180" cy="2509868"/>
            <wp:effectExtent l="0" t="0" r="7620" b="5080"/>
            <wp:wrapNone/>
            <wp:docPr id="682399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0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BE3">
        <w:rPr>
          <w:noProof/>
        </w:rPr>
        <w:drawing>
          <wp:anchor distT="0" distB="0" distL="114300" distR="114300" simplePos="0" relativeHeight="251697152" behindDoc="0" locked="0" layoutInCell="1" allowOverlap="1" wp14:anchorId="32F031E5" wp14:editId="3A4BC900">
            <wp:simplePos x="0" y="0"/>
            <wp:positionH relativeFrom="margin">
              <wp:posOffset>3070860</wp:posOffset>
            </wp:positionH>
            <wp:positionV relativeFrom="paragraph">
              <wp:posOffset>3078480</wp:posOffset>
            </wp:positionV>
            <wp:extent cx="3351486" cy="2514600"/>
            <wp:effectExtent l="0" t="0" r="1905" b="0"/>
            <wp:wrapNone/>
            <wp:docPr id="18568205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86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BE3">
        <w:rPr>
          <w:noProof/>
        </w:rPr>
        <w:drawing>
          <wp:anchor distT="0" distB="0" distL="114300" distR="114300" simplePos="0" relativeHeight="251695104" behindDoc="0" locked="0" layoutInCell="1" allowOverlap="1" wp14:anchorId="36B46FFC" wp14:editId="4049A162">
            <wp:simplePos x="0" y="0"/>
            <wp:positionH relativeFrom="margin">
              <wp:posOffset>-502920</wp:posOffset>
            </wp:positionH>
            <wp:positionV relativeFrom="paragraph">
              <wp:posOffset>3055620</wp:posOffset>
            </wp:positionV>
            <wp:extent cx="3402265" cy="2552700"/>
            <wp:effectExtent l="0" t="0" r="8255" b="0"/>
            <wp:wrapNone/>
            <wp:docPr id="4023289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6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1B9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F6CC69C" w14:textId="33D70886" w:rsidR="001C7C14" w:rsidRPr="00331EB2" w:rsidRDefault="001C7C14" w:rsidP="001C7C14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1EB2"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 w:rsidR="003861B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31EB2"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0FF35E19" w14:textId="6236E433" w:rsidR="00331EB2" w:rsidRDefault="00331EB2" w:rsidP="001C7C14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sz w:val="32"/>
          <w:szCs w:val="32"/>
        </w:rPr>
      </w:pPr>
    </w:p>
    <w:p w14:paraId="55CD2BC3" w14:textId="76181D84" w:rsidR="002E1890" w:rsidRDefault="002E1890" w:rsidP="00106D70">
      <w:pPr>
        <w:tabs>
          <w:tab w:val="left" w:pos="3456"/>
        </w:tabs>
        <w:spacing w:after="12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ข้อมูลวันที่ 12  กุมภาพันธ์ 2567 </w:t>
      </w:r>
    </w:p>
    <w:p w14:paraId="2D9005DF" w14:textId="04263AF6" w:rsidR="00331EB2" w:rsidRDefault="002E1890" w:rsidP="00106D70">
      <w:pPr>
        <w:tabs>
          <w:tab w:val="left" w:pos="34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ว่าที่ พ.ต.ท.สิทธิพงศ์ ทองพรหม สว.ส.ทท.2 กก.2 บก.ทท.3  </w:t>
      </w:r>
      <w:r w:rsidR="00106D70">
        <w:rPr>
          <w:rFonts w:ascii="TH SarabunPSK" w:hAnsi="TH SarabunPSK" w:cs="TH SarabunPSK" w:hint="cs"/>
          <w:sz w:val="32"/>
          <w:szCs w:val="32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="00106D70">
        <w:rPr>
          <w:rFonts w:ascii="TH SarabunPSK" w:hAnsi="TH SarabunPSK" w:cs="TH SarabunPSK"/>
          <w:sz w:val="32"/>
          <w:szCs w:val="32"/>
        </w:rPr>
        <w:t>Integrity and Tran</w:t>
      </w:r>
      <w:r w:rsidR="00BA697D">
        <w:rPr>
          <w:rFonts w:ascii="TH SarabunPSK" w:hAnsi="TH SarabunPSK" w:cs="TH SarabunPSK"/>
          <w:sz w:val="32"/>
          <w:szCs w:val="32"/>
        </w:rPr>
        <w:t>s</w:t>
      </w:r>
      <w:r w:rsidR="00106D70">
        <w:rPr>
          <w:rFonts w:ascii="TH SarabunPSK" w:hAnsi="TH SarabunPSK" w:cs="TH SarabunPSK"/>
          <w:sz w:val="32"/>
          <w:szCs w:val="32"/>
        </w:rPr>
        <w:t>parency Assess</w:t>
      </w:r>
      <w:r w:rsidR="009004BC">
        <w:rPr>
          <w:rFonts w:ascii="TH SarabunPSK" w:hAnsi="TH SarabunPSK" w:cs="TH SarabunPSK"/>
          <w:sz w:val="32"/>
          <w:szCs w:val="32"/>
        </w:rPr>
        <w:t>ment : ITA</w:t>
      </w:r>
      <w:r w:rsidR="009004BC">
        <w:rPr>
          <w:rFonts w:ascii="TH SarabunPSK" w:hAnsi="TH SarabunPSK" w:cs="TH SarabunPSK" w:hint="cs"/>
          <w:sz w:val="32"/>
          <w:szCs w:val="32"/>
          <w:cs/>
        </w:rPr>
        <w:t>) ของสถานีตำรวจ ประจำปีงบประมาณ พ.ศ. 2567 โดยในวันนี้ได้ประชุมยกระดับการ เปิดเผยข้อมูลสาธารณะ (</w:t>
      </w:r>
      <w:r w:rsidR="009004BC">
        <w:rPr>
          <w:rFonts w:ascii="TH SarabunPSK" w:hAnsi="TH SarabunPSK" w:cs="TH SarabunPSK"/>
          <w:sz w:val="32"/>
          <w:szCs w:val="32"/>
        </w:rPr>
        <w:t>Open Data Integrity and Transparency Assessment : OIT</w:t>
      </w:r>
      <w:r w:rsidR="009004BC">
        <w:rPr>
          <w:rFonts w:ascii="TH SarabunPSK" w:hAnsi="TH SarabunPSK" w:cs="TH SarabunPSK" w:hint="cs"/>
          <w:sz w:val="32"/>
          <w:szCs w:val="32"/>
          <w:cs/>
        </w:rPr>
        <w:t>) ภายในหน่วยงานจำนวน 2 ด้าน คือ</w:t>
      </w:r>
    </w:p>
    <w:p w14:paraId="4E4CF303" w14:textId="306BCFEC" w:rsidR="009004BC" w:rsidRDefault="009004BC" w:rsidP="009004BC">
      <w:pPr>
        <w:pStyle w:val="ListParagraph"/>
        <w:numPr>
          <w:ilvl w:val="0"/>
          <w:numId w:val="1"/>
        </w:numPr>
        <w:tabs>
          <w:tab w:val="left" w:pos="34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การพัฒนายกระดับการให้บริการ (</w:t>
      </w:r>
      <w:r>
        <w:rPr>
          <w:rFonts w:ascii="TH SarabunPSK" w:hAnsi="TH SarabunPSK" w:cs="TH SarabunPSK"/>
          <w:sz w:val="32"/>
          <w:szCs w:val="32"/>
        </w:rPr>
        <w:t>One Stop Service</w:t>
      </w:r>
      <w:r>
        <w:rPr>
          <w:rFonts w:ascii="TH SarabunPSK" w:hAnsi="TH SarabunPSK" w:cs="TH SarabunPSK" w:hint="cs"/>
          <w:sz w:val="32"/>
          <w:szCs w:val="32"/>
          <w:cs/>
        </w:rPr>
        <w:t>) เพื่ออำนวยความสะดวกแก่ประชาชน</w:t>
      </w:r>
      <w:r w:rsidR="000A1CE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และนักท่องเที่ยวที่มาใช้บริการ โดยให้ดำเนินการปรับปรุงและพัฒนาหน่วยงานตามแบบการประเมิน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OIT </w:t>
      </w:r>
      <w:r>
        <w:rPr>
          <w:rFonts w:ascii="TH SarabunPSK" w:hAnsi="TH SarabunPSK" w:cs="TH SarabunPSK" w:hint="cs"/>
          <w:sz w:val="32"/>
          <w:szCs w:val="32"/>
          <w:cs/>
        </w:rPr>
        <w:t>และกำหนดตัวผู้รับผิดชอบในการพัฒนาด้านต่างๆให้แล้วเสร็จภายในกรอบเวลาที่กำหนด</w:t>
      </w:r>
    </w:p>
    <w:p w14:paraId="609140D3" w14:textId="207E7074" w:rsidR="002E1890" w:rsidRDefault="009004BC" w:rsidP="0024696A">
      <w:pPr>
        <w:pStyle w:val="ListParagraph"/>
        <w:numPr>
          <w:ilvl w:val="0"/>
          <w:numId w:val="1"/>
        </w:numPr>
        <w:tabs>
          <w:tab w:val="left" w:pos="34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A1CE6">
        <w:rPr>
          <w:rFonts w:ascii="TH SarabunPSK" w:hAnsi="TH SarabunPSK" w:cs="TH SarabunPSK" w:hint="cs"/>
          <w:sz w:val="32"/>
          <w:szCs w:val="32"/>
          <w:cs/>
        </w:rPr>
        <w:t>ยกระดับการเผยแพร่ข้อมูล</w:t>
      </w:r>
      <w:r w:rsidR="000A1CE6">
        <w:rPr>
          <w:rFonts w:ascii="TH SarabunPSK" w:hAnsi="TH SarabunPSK" w:cs="TH SarabunPSK" w:hint="cs"/>
          <w:sz w:val="32"/>
          <w:szCs w:val="32"/>
          <w:cs/>
        </w:rPr>
        <w:t>สาธารณะ (</w:t>
      </w:r>
      <w:r w:rsidR="000A1CE6">
        <w:rPr>
          <w:rFonts w:ascii="TH SarabunPSK" w:hAnsi="TH SarabunPSK" w:cs="TH SarabunPSK"/>
          <w:sz w:val="32"/>
          <w:szCs w:val="32"/>
        </w:rPr>
        <w:t>OIT</w:t>
      </w:r>
      <w:r w:rsidR="000A1CE6">
        <w:rPr>
          <w:rFonts w:ascii="TH SarabunPSK" w:hAnsi="TH SarabunPSK" w:cs="TH SarabunPSK" w:hint="cs"/>
          <w:sz w:val="32"/>
          <w:szCs w:val="32"/>
          <w:cs/>
        </w:rPr>
        <w:t xml:space="preserve">) ตามแบบการตรวจการเปิดเผยข้อมูลสาธารณะ              โดยกำหนดตัวผู้จัดทำข้อมูล ผู้จัดทำเว็บไซต์ และกำชับให้มีการเผยแพร่ข้อมูลให้ครบถ้วนตามแบบการตรวจ และมีการอัพเดทข้อมูลให้เป็นปัจจุบันอยู่เสมอ </w:t>
      </w:r>
    </w:p>
    <w:p w14:paraId="639EBD38" w14:textId="338613D0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627BC5F" w14:textId="39B2F279" w:rsidR="002E1890" w:rsidRDefault="00C74B3C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F642F07" wp14:editId="309E7142">
            <wp:simplePos x="0" y="0"/>
            <wp:positionH relativeFrom="column">
              <wp:posOffset>3093720</wp:posOffset>
            </wp:positionH>
            <wp:positionV relativeFrom="paragraph">
              <wp:posOffset>262890</wp:posOffset>
            </wp:positionV>
            <wp:extent cx="3272101" cy="2195830"/>
            <wp:effectExtent l="0" t="0" r="5080" b="0"/>
            <wp:wrapNone/>
            <wp:docPr id="1859163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63168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3"/>
                    <a:stretch/>
                  </pic:blipFill>
                  <pic:spPr bwMode="auto">
                    <a:xfrm>
                      <a:off x="0" y="0"/>
                      <a:ext cx="3272790" cy="2196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1193FDA8" wp14:editId="0D41CE92">
            <wp:simplePos x="0" y="0"/>
            <wp:positionH relativeFrom="margin">
              <wp:posOffset>-594361</wp:posOffset>
            </wp:positionH>
            <wp:positionV relativeFrom="paragraph">
              <wp:posOffset>247650</wp:posOffset>
            </wp:positionV>
            <wp:extent cx="3448577" cy="2202180"/>
            <wp:effectExtent l="0" t="0" r="0" b="7620"/>
            <wp:wrapNone/>
            <wp:docPr id="8841080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3" r="7757"/>
                    <a:stretch/>
                  </pic:blipFill>
                  <pic:spPr bwMode="auto">
                    <a:xfrm>
                      <a:off x="0" y="0"/>
                      <a:ext cx="3455973" cy="220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8095C" w14:textId="0F2A028C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4DA7F49" w14:textId="3E785760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580F167E" w14:textId="04572FF3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5FBF6876" w14:textId="4FE02E3E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12CABE11" w14:textId="60C7870C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659E5C68" w14:textId="185B619B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059F6424" w14:textId="59D41D92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55D93741" w14:textId="239A4CE7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1B45F96B" w14:textId="4D9EFD8C" w:rsidR="002E1890" w:rsidRDefault="002E1890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14265EC3" w14:textId="7184F290" w:rsidR="002E1890" w:rsidRDefault="00C74B3C" w:rsidP="002E1890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CD98504" wp14:editId="3F0711C7">
            <wp:simplePos x="0" y="0"/>
            <wp:positionH relativeFrom="column">
              <wp:posOffset>3086100</wp:posOffset>
            </wp:positionH>
            <wp:positionV relativeFrom="paragraph">
              <wp:posOffset>161290</wp:posOffset>
            </wp:positionV>
            <wp:extent cx="3331210" cy="1995805"/>
            <wp:effectExtent l="0" t="0" r="2540" b="4445"/>
            <wp:wrapNone/>
            <wp:docPr id="1976797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97696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5"/>
                    <a:stretch/>
                  </pic:blipFill>
                  <pic:spPr bwMode="auto">
                    <a:xfrm>
                      <a:off x="0" y="0"/>
                      <a:ext cx="3331210" cy="19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090AC67D" wp14:editId="05739AD2">
            <wp:simplePos x="0" y="0"/>
            <wp:positionH relativeFrom="margin">
              <wp:posOffset>-579120</wp:posOffset>
            </wp:positionH>
            <wp:positionV relativeFrom="paragraph">
              <wp:posOffset>153670</wp:posOffset>
            </wp:positionV>
            <wp:extent cx="3466465" cy="2024380"/>
            <wp:effectExtent l="0" t="0" r="635" b="0"/>
            <wp:wrapNone/>
            <wp:docPr id="1370792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8"/>
                    <a:stretch/>
                  </pic:blipFill>
                  <pic:spPr bwMode="auto">
                    <a:xfrm>
                      <a:off x="0" y="0"/>
                      <a:ext cx="346646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EE40B" w14:textId="09CF0D08" w:rsidR="009004BC" w:rsidRDefault="009004B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4B9633" w14:textId="7D8AF6F3" w:rsidR="009004BC" w:rsidRDefault="009004B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FB8658" w14:textId="19CCB11A" w:rsidR="009004BC" w:rsidRDefault="009004B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1BFDF4" w14:textId="2C168F41" w:rsidR="009004BC" w:rsidRDefault="009004B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20C9DE" w14:textId="10DB3520" w:rsidR="009004BC" w:rsidRDefault="009004B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5722FA" w14:textId="35D25AE8" w:rsidR="009004BC" w:rsidRDefault="009004B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E65A6B" w14:textId="77777777" w:rsidR="009004BC" w:rsidRDefault="009004BC" w:rsidP="00B568B8">
      <w:pPr>
        <w:tabs>
          <w:tab w:val="left" w:pos="345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29BB85" w14:textId="77777777" w:rsidR="00C74B3C" w:rsidRDefault="00C74B3C" w:rsidP="002E1890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C25F27" w14:textId="29EA1ED4" w:rsidR="00C0150B" w:rsidRDefault="00F74BE3" w:rsidP="00F74BE3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sz w:val="32"/>
          <w:szCs w:val="32"/>
        </w:rPr>
      </w:pPr>
      <w:r w:rsidRPr="00331EB2"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31EB2"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6CC93BD3" w14:textId="151E7692" w:rsidR="00C0150B" w:rsidRDefault="00C0150B" w:rsidP="00C0150B">
      <w:pPr>
        <w:tabs>
          <w:tab w:val="left" w:pos="3456"/>
        </w:tabs>
        <w:spacing w:after="12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ข้อมูลวันที่ </w:t>
      </w:r>
      <w:r w:rsidR="00C83492"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  <w:r w:rsidR="002927D3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="00C8349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1C7C14"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2567 </w:t>
      </w:r>
    </w:p>
    <w:p w14:paraId="1C8326F9" w14:textId="09024263" w:rsidR="006B476A" w:rsidRDefault="000F5ECE" w:rsidP="001E6704">
      <w:pPr>
        <w:tabs>
          <w:tab w:val="left" w:pos="165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ว่าที่ พ.ต.ท.สิทธิพงศ์  ทองพรหม สว.ส.ทท.2 กก.2 บก.ทท.3 ได้มีการกำหนดให้มีการประชุมข้าราชการตำรวจในสังกัด เพื่อรับทราบและถือปฏิบัติตามประกาศ ส.ทท.2 กก.2 บก.ทท.3 เรื่องเจตนารมณ์ที่จะไม่รับขวัญ</w:t>
      </w:r>
      <w:r w:rsidR="001E670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และของกำนัลทุกชนิดจากการปฏิบัติหน้าที่ (</w:t>
      </w:r>
      <w:r>
        <w:rPr>
          <w:rFonts w:ascii="TH SarabunPSK" w:hAnsi="TH SarabunPSK" w:cs="TH SarabunPSK"/>
          <w:sz w:val="32"/>
          <w:szCs w:val="32"/>
        </w:rPr>
        <w:t xml:space="preserve"> No Gift Policy</w:t>
      </w:r>
      <w:r>
        <w:rPr>
          <w:rFonts w:ascii="TH SarabunPSK" w:hAnsi="TH SarabunPSK" w:cs="TH SarabunPSK" w:hint="cs"/>
          <w:sz w:val="32"/>
          <w:szCs w:val="32"/>
          <w:cs/>
        </w:rPr>
        <w:t>) อย่างเคร่งครัด โดยเฉพาะในงานที่เกี่ยวข้องกับมัคคุเทศก์เถื่อน ส่วยสถานบริการ/สถานบันเทิง โดยเน้นย้ำให้ทุกนายถือปฏิบัติตามประกาศข้างต้นอย่างเคร่งครัด เพื่อเป็นการป้องกันการขัดกัน</w:t>
      </w:r>
      <w:r w:rsidR="001E6704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ระหว่างประโยชน์ส่วนตนต่อการปฏิบัติหน้าที่ทั้งนี้ หากผู้ใดพบการกระทำที่ฝ่าฝืนต่อประกาศดังกล่าวให้แจ้งเบาะแสโดยตรงผ่าน ว่าที่ พ.ต.ท.สิทธิพงศ์  ทองพรหม สว.ส.ทท.2 กก.2 บก.ทท.3 ณ สถานีตำรวจท่องเที่ยวระนอง หรือทางหมายเลขโทรศัพท์ 092-271-8879 เพื่อดำเนินการตรวจสอบข้อเท็จจริง และหากพบการกระทำความผิดจะลงโทษผู้กระทำการดังกล่าวตามกฎหมาย ระเบียบ และข้อบังคับที่เกี่ยวข้องอย่างเคร่งครัด และจัดส่งเรื่องตามลำดับการบังคับบัญชาต่อไป </w:t>
      </w:r>
    </w:p>
    <w:p w14:paraId="1E3025AC" w14:textId="5EF165F2" w:rsidR="00C0150B" w:rsidRDefault="003727C7" w:rsidP="00C0150B">
      <w:pPr>
        <w:tabs>
          <w:tab w:val="left" w:pos="165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6912" behindDoc="0" locked="0" layoutInCell="1" allowOverlap="1" wp14:anchorId="33119943" wp14:editId="0A15FA12">
            <wp:simplePos x="0" y="0"/>
            <wp:positionH relativeFrom="column">
              <wp:posOffset>-593725</wp:posOffset>
            </wp:positionH>
            <wp:positionV relativeFrom="paragraph">
              <wp:posOffset>142875</wp:posOffset>
            </wp:positionV>
            <wp:extent cx="3413760" cy="2095454"/>
            <wp:effectExtent l="0" t="0" r="0" b="635"/>
            <wp:wrapNone/>
            <wp:docPr id="2280774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" t="10459" r="2158" b="11741"/>
                    <a:stretch/>
                  </pic:blipFill>
                  <pic:spPr bwMode="auto">
                    <a:xfrm>
                      <a:off x="0" y="0"/>
                      <a:ext cx="3413760" cy="209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0773946C" wp14:editId="7C209C38">
            <wp:simplePos x="0" y="0"/>
            <wp:positionH relativeFrom="margin">
              <wp:posOffset>3162300</wp:posOffset>
            </wp:positionH>
            <wp:positionV relativeFrom="paragraph">
              <wp:posOffset>144780</wp:posOffset>
            </wp:positionV>
            <wp:extent cx="3210834" cy="2091690"/>
            <wp:effectExtent l="0" t="0" r="8890" b="3810"/>
            <wp:wrapNone/>
            <wp:docPr id="2314140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0" r="1316"/>
                    <a:stretch/>
                  </pic:blipFill>
                  <pic:spPr bwMode="auto">
                    <a:xfrm>
                      <a:off x="0" y="0"/>
                      <a:ext cx="3210834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6FAE7" w14:textId="15EC1F64" w:rsidR="001C7C14" w:rsidRDefault="001C7C14" w:rsidP="00C0150B">
      <w:pPr>
        <w:tabs>
          <w:tab w:val="left" w:pos="165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7364886" w14:textId="759B67BB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57BCE859" w14:textId="6CD955E9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4DA96F9B" w14:textId="36822A5A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368532EE" w14:textId="660A371D" w:rsidR="001C7C14" w:rsidRDefault="003727C7" w:rsidP="001C7C1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58D1106" wp14:editId="588EDF7D">
            <wp:simplePos x="0" y="0"/>
            <wp:positionH relativeFrom="margin">
              <wp:posOffset>-563880</wp:posOffset>
            </wp:positionH>
            <wp:positionV relativeFrom="paragraph">
              <wp:posOffset>440690</wp:posOffset>
            </wp:positionV>
            <wp:extent cx="3344332" cy="1805305"/>
            <wp:effectExtent l="0" t="0" r="8890" b="4445"/>
            <wp:wrapNone/>
            <wp:docPr id="637445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45728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2" t="22710" r="7131" b="15003"/>
                    <a:stretch/>
                  </pic:blipFill>
                  <pic:spPr bwMode="auto">
                    <a:xfrm>
                      <a:off x="0" y="0"/>
                      <a:ext cx="3344332" cy="18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F8A68" w14:textId="71BFCC36" w:rsidR="001C7C14" w:rsidRDefault="003727C7" w:rsidP="001C7C14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F7336F3" wp14:editId="25C02D19">
            <wp:simplePos x="0" y="0"/>
            <wp:positionH relativeFrom="margin">
              <wp:posOffset>3131820</wp:posOffset>
            </wp:positionH>
            <wp:positionV relativeFrom="paragraph">
              <wp:posOffset>6350</wp:posOffset>
            </wp:positionV>
            <wp:extent cx="3032125" cy="1832610"/>
            <wp:effectExtent l="0" t="0" r="0" b="0"/>
            <wp:wrapNone/>
            <wp:docPr id="213733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3232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0"/>
                    <a:stretch/>
                  </pic:blipFill>
                  <pic:spPr bwMode="auto">
                    <a:xfrm>
                      <a:off x="0" y="0"/>
                      <a:ext cx="3032125" cy="183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05675" w14:textId="21892F74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7FC5811F" w14:textId="3052B5FB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70EA5A40" w14:textId="259DE6E8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1CCB7483" w14:textId="50542605" w:rsidR="001C7C14" w:rsidRDefault="003727C7" w:rsidP="001C7C14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7936" behindDoc="0" locked="0" layoutInCell="1" allowOverlap="1" wp14:anchorId="259E38F4" wp14:editId="4E0EB846">
            <wp:simplePos x="0" y="0"/>
            <wp:positionH relativeFrom="column">
              <wp:posOffset>-350520</wp:posOffset>
            </wp:positionH>
            <wp:positionV relativeFrom="paragraph">
              <wp:posOffset>424180</wp:posOffset>
            </wp:positionV>
            <wp:extent cx="2994660" cy="2117532"/>
            <wp:effectExtent l="0" t="0" r="0" b="0"/>
            <wp:wrapNone/>
            <wp:docPr id="15077382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1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46376" w14:textId="47437CDC" w:rsidR="001C7C14" w:rsidRDefault="003727C7" w:rsidP="001C7C14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28ABE395" wp14:editId="6779FDE9">
            <wp:simplePos x="0" y="0"/>
            <wp:positionH relativeFrom="page">
              <wp:posOffset>4154805</wp:posOffset>
            </wp:positionH>
            <wp:positionV relativeFrom="paragraph">
              <wp:posOffset>90805</wp:posOffset>
            </wp:positionV>
            <wp:extent cx="2954400" cy="2089074"/>
            <wp:effectExtent l="0" t="0" r="0" b="6985"/>
            <wp:wrapNone/>
            <wp:docPr id="18728624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00" cy="208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6290F" w14:textId="27E33CB5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64F89FC2" w14:textId="1C47E26D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2A01906F" w14:textId="7761E211" w:rsidR="001C7C14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2C9F3C9F" w14:textId="3AF91D6A" w:rsidR="001C7C14" w:rsidRPr="00331EB2" w:rsidRDefault="001C7C14" w:rsidP="001C7C14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31EB2">
        <w:rPr>
          <w:rFonts w:ascii="TH SarabunPSK" w:hAnsi="TH SarabunPSK" w:cs="TH SarabunPSK"/>
          <w:b/>
          <w:bCs/>
          <w:sz w:val="32"/>
          <w:szCs w:val="32"/>
        </w:rPr>
        <w:lastRenderedPageBreak/>
        <w:t>-</w:t>
      </w:r>
      <w:r w:rsidR="003861B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31EB2"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73E57960" w14:textId="5F4A6BDB" w:rsidR="001C7C14" w:rsidRDefault="001C7C14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</w:p>
    <w:p w14:paraId="456E3B01" w14:textId="29452080" w:rsidR="001C7C14" w:rsidRDefault="001C7C14" w:rsidP="001C7C14">
      <w:pPr>
        <w:tabs>
          <w:tab w:val="left" w:pos="3456"/>
        </w:tabs>
        <w:spacing w:after="12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ข้อมูลวันที่ 8 มีนาคม 2567 </w:t>
      </w:r>
    </w:p>
    <w:p w14:paraId="30DA7B31" w14:textId="6CFB5A29" w:rsidR="001C7C14" w:rsidRDefault="001C7C14" w:rsidP="001C7C14">
      <w:pPr>
        <w:tabs>
          <w:tab w:val="left" w:pos="3456"/>
        </w:tabs>
        <w:spacing w:after="0" w:line="240" w:lineRule="auto"/>
        <w:ind w:left="-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ว่าที่ พ.ต.ท.สิทธิพงศ์   ทองพรหม สว.ส.ทท.2 กก.2 บก.ทท.3  ได้มี</w:t>
      </w:r>
      <w:r w:rsidR="007E0FD4">
        <w:rPr>
          <w:rFonts w:ascii="TH SarabunPSK" w:hAnsi="TH SarabunPSK" w:cs="TH SarabunPSK" w:hint="cs"/>
          <w:sz w:val="32"/>
          <w:szCs w:val="32"/>
          <w:cs/>
        </w:rPr>
        <w:t>ประชุม</w:t>
      </w:r>
      <w:r>
        <w:rPr>
          <w:rFonts w:ascii="TH SarabunPSK" w:hAnsi="TH SarabunPSK" w:cs="TH SarabunPSK" w:hint="cs"/>
          <w:sz w:val="32"/>
          <w:szCs w:val="32"/>
          <w:cs/>
        </w:rPr>
        <w:t>การติดตามการประเมินคุณธรรม                และความโปร่งใสในการดำเนินงานของหน่วยงานภาครัฐ (</w:t>
      </w:r>
      <w:r w:rsidRPr="00AE22E3">
        <w:rPr>
          <w:rFonts w:ascii="TH SarabunPSK" w:hAnsi="TH SarabunPSK" w:cs="TH SarabunPSK"/>
          <w:sz w:val="32"/>
          <w:szCs w:val="32"/>
        </w:rPr>
        <w:t>integrity &amp; Transparency Assessment : ITA</w:t>
      </w:r>
      <w:r>
        <w:rPr>
          <w:rFonts w:ascii="TH SarabunPSK" w:hAnsi="TH SarabunPSK" w:cs="TH SarabunPSK" w:hint="cs"/>
          <w:sz w:val="32"/>
          <w:szCs w:val="32"/>
          <w:cs/>
        </w:rPr>
        <w:t>) ประจำปีงบประมาณ พ.ศ. 2567</w:t>
      </w:r>
    </w:p>
    <w:p w14:paraId="48B4DADF" w14:textId="069011BA" w:rsidR="001C7C14" w:rsidRDefault="001C7C14" w:rsidP="001C7C14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D3D6F35" w14:textId="08936F92" w:rsidR="001C7C14" w:rsidRPr="002E1890" w:rsidRDefault="003727C7" w:rsidP="001C7C14">
      <w:pPr>
        <w:tabs>
          <w:tab w:val="left" w:pos="636"/>
          <w:tab w:val="left" w:pos="3456"/>
        </w:tabs>
        <w:spacing w:after="0" w:line="240" w:lineRule="auto"/>
        <w:ind w:left="-28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drawing>
          <wp:anchor distT="0" distB="0" distL="114300" distR="114300" simplePos="0" relativeHeight="251680768" behindDoc="0" locked="0" layoutInCell="1" allowOverlap="1" wp14:anchorId="310DA880" wp14:editId="7C0D5F43">
            <wp:simplePos x="0" y="0"/>
            <wp:positionH relativeFrom="margin">
              <wp:posOffset>-502920</wp:posOffset>
            </wp:positionH>
            <wp:positionV relativeFrom="page">
              <wp:posOffset>3169920</wp:posOffset>
            </wp:positionV>
            <wp:extent cx="3366935" cy="2407920"/>
            <wp:effectExtent l="0" t="0" r="5080" b="0"/>
            <wp:wrapNone/>
            <wp:docPr id="20831853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85305" name="รูปภาพ 208318530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5" t="14898" r="9610" b="9795"/>
                    <a:stretch/>
                  </pic:blipFill>
                  <pic:spPr bwMode="auto">
                    <a:xfrm>
                      <a:off x="0" y="0"/>
                      <a:ext cx="3366935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C14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1C7C14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18E02810" w14:textId="26DC2B68" w:rsidR="001C7C14" w:rsidRDefault="003727C7" w:rsidP="001C7C14">
      <w:pPr>
        <w:tabs>
          <w:tab w:val="left" w:pos="3456"/>
        </w:tabs>
        <w:spacing w:after="0" w:line="240" w:lineRule="auto"/>
        <w:ind w:left="-28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8B92381" wp14:editId="18F2CA9B">
            <wp:simplePos x="0" y="0"/>
            <wp:positionH relativeFrom="margin">
              <wp:posOffset>3070860</wp:posOffset>
            </wp:positionH>
            <wp:positionV relativeFrom="paragraph">
              <wp:posOffset>104140</wp:posOffset>
            </wp:positionV>
            <wp:extent cx="3442970" cy="2384425"/>
            <wp:effectExtent l="0" t="0" r="5080" b="0"/>
            <wp:wrapNone/>
            <wp:docPr id="744799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99399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1"/>
                    <a:stretch/>
                  </pic:blipFill>
                  <pic:spPr bwMode="auto">
                    <a:xfrm>
                      <a:off x="0" y="0"/>
                      <a:ext cx="3442970" cy="238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D9F30" w14:textId="5196F259" w:rsidR="001C7C14" w:rsidRDefault="001C7C14" w:rsidP="003727C7">
      <w:pPr>
        <w:tabs>
          <w:tab w:val="left" w:pos="3456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A80E92E" w14:textId="380372CA" w:rsidR="001C7C14" w:rsidRPr="002E1890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0E7E3D0A" w14:textId="66B5EC88" w:rsidR="001C7C14" w:rsidRPr="002E1890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1BF86C5F" w14:textId="04D82109" w:rsidR="001C7C14" w:rsidRPr="002E1890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246233C8" w14:textId="77777777" w:rsidR="001C7C14" w:rsidRPr="002E1890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66694D21" w14:textId="6D5249F4" w:rsidR="001C7C14" w:rsidRPr="002E1890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70C0E425" w14:textId="75476E7A" w:rsidR="001C7C14" w:rsidRPr="002E1890" w:rsidRDefault="001C7C14" w:rsidP="001C7C14">
      <w:pPr>
        <w:rPr>
          <w:rFonts w:ascii="TH SarabunPSK" w:hAnsi="TH SarabunPSK" w:cs="TH SarabunPSK"/>
          <w:sz w:val="32"/>
          <w:szCs w:val="32"/>
        </w:rPr>
      </w:pPr>
    </w:p>
    <w:p w14:paraId="32FD54A1" w14:textId="7B1B9C90" w:rsidR="001C7C14" w:rsidRDefault="003727C7" w:rsidP="001C7C14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3840" behindDoc="0" locked="0" layoutInCell="1" allowOverlap="1" wp14:anchorId="12BC1A82" wp14:editId="6231A6AF">
            <wp:simplePos x="0" y="0"/>
            <wp:positionH relativeFrom="margin">
              <wp:posOffset>-640080</wp:posOffset>
            </wp:positionH>
            <wp:positionV relativeFrom="paragraph">
              <wp:posOffset>400050</wp:posOffset>
            </wp:positionV>
            <wp:extent cx="3483188" cy="2613660"/>
            <wp:effectExtent l="0" t="0" r="3175" b="0"/>
            <wp:wrapNone/>
            <wp:docPr id="627179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188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D5EDE" w14:textId="52DC6422" w:rsidR="00C0150B" w:rsidRPr="002E1890" w:rsidRDefault="003727C7" w:rsidP="001C7C14">
      <w:pPr>
        <w:tabs>
          <w:tab w:val="left" w:pos="165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84864" behindDoc="0" locked="0" layoutInCell="1" allowOverlap="1" wp14:anchorId="4EC6D329" wp14:editId="0780A950">
            <wp:simplePos x="0" y="0"/>
            <wp:positionH relativeFrom="column">
              <wp:posOffset>3017520</wp:posOffset>
            </wp:positionH>
            <wp:positionV relativeFrom="paragraph">
              <wp:posOffset>11430</wp:posOffset>
            </wp:positionV>
            <wp:extent cx="3505200" cy="2629871"/>
            <wp:effectExtent l="0" t="0" r="0" b="0"/>
            <wp:wrapNone/>
            <wp:docPr id="12225333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C14">
        <w:rPr>
          <w:rFonts w:ascii="TH SarabunPSK" w:hAnsi="TH SarabunPSK" w:cs="TH SarabunPSK"/>
          <w:sz w:val="32"/>
          <w:szCs w:val="32"/>
          <w:cs/>
        </w:rPr>
        <w:tab/>
      </w:r>
    </w:p>
    <w:sectPr w:rsidR="00C0150B" w:rsidRPr="002E1890" w:rsidSect="00187F00">
      <w:pgSz w:w="11906" w:h="16838"/>
      <w:pgMar w:top="1077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53FBD" w14:textId="77777777" w:rsidR="00187F00" w:rsidRDefault="00187F00" w:rsidP="002E1890">
      <w:pPr>
        <w:spacing w:after="0" w:line="240" w:lineRule="auto"/>
      </w:pPr>
      <w:r>
        <w:separator/>
      </w:r>
    </w:p>
  </w:endnote>
  <w:endnote w:type="continuationSeparator" w:id="0">
    <w:p w14:paraId="62E09AAC" w14:textId="77777777" w:rsidR="00187F00" w:rsidRDefault="00187F00" w:rsidP="002E1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E3AE2" w14:textId="77777777" w:rsidR="00187F00" w:rsidRDefault="00187F00" w:rsidP="002E1890">
      <w:pPr>
        <w:spacing w:after="0" w:line="240" w:lineRule="auto"/>
      </w:pPr>
      <w:r>
        <w:separator/>
      </w:r>
    </w:p>
  </w:footnote>
  <w:footnote w:type="continuationSeparator" w:id="0">
    <w:p w14:paraId="4803EACC" w14:textId="77777777" w:rsidR="00187F00" w:rsidRDefault="00187F00" w:rsidP="002E18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25AA8"/>
    <w:multiLevelType w:val="hybridMultilevel"/>
    <w:tmpl w:val="64D83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9337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B62"/>
    <w:rsid w:val="0006623D"/>
    <w:rsid w:val="0006634A"/>
    <w:rsid w:val="000A1CE6"/>
    <w:rsid w:val="000E2197"/>
    <w:rsid w:val="000F1DD8"/>
    <w:rsid w:val="000F5ECE"/>
    <w:rsid w:val="00106D70"/>
    <w:rsid w:val="00187F00"/>
    <w:rsid w:val="001A4581"/>
    <w:rsid w:val="001C7C14"/>
    <w:rsid w:val="001E6704"/>
    <w:rsid w:val="002120BA"/>
    <w:rsid w:val="002927D3"/>
    <w:rsid w:val="002E1890"/>
    <w:rsid w:val="00331EB2"/>
    <w:rsid w:val="003727C7"/>
    <w:rsid w:val="003861B9"/>
    <w:rsid w:val="003F19FD"/>
    <w:rsid w:val="00452863"/>
    <w:rsid w:val="004821EA"/>
    <w:rsid w:val="004946F0"/>
    <w:rsid w:val="005240E3"/>
    <w:rsid w:val="005D240E"/>
    <w:rsid w:val="0062539D"/>
    <w:rsid w:val="006B476A"/>
    <w:rsid w:val="007A4C11"/>
    <w:rsid w:val="007E0FD4"/>
    <w:rsid w:val="009004BC"/>
    <w:rsid w:val="00953848"/>
    <w:rsid w:val="00974642"/>
    <w:rsid w:val="009D4CBE"/>
    <w:rsid w:val="00AE0364"/>
    <w:rsid w:val="00AE22E3"/>
    <w:rsid w:val="00B568B8"/>
    <w:rsid w:val="00B7046E"/>
    <w:rsid w:val="00B92BEA"/>
    <w:rsid w:val="00BA697D"/>
    <w:rsid w:val="00BD50FD"/>
    <w:rsid w:val="00BF0B62"/>
    <w:rsid w:val="00C0150B"/>
    <w:rsid w:val="00C74B3C"/>
    <w:rsid w:val="00C83492"/>
    <w:rsid w:val="00CE5582"/>
    <w:rsid w:val="00D35540"/>
    <w:rsid w:val="00DA2BDE"/>
    <w:rsid w:val="00E620C1"/>
    <w:rsid w:val="00F7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51CD8"/>
  <w15:chartTrackingRefBased/>
  <w15:docId w15:val="{7E109FB8-6620-4ED6-9B74-689000D4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890"/>
  </w:style>
  <w:style w:type="paragraph" w:styleId="Footer">
    <w:name w:val="footer"/>
    <w:basedOn w:val="Normal"/>
    <w:link w:val="FooterChar"/>
    <w:uiPriority w:val="99"/>
    <w:unhideWhenUsed/>
    <w:rsid w:val="002E18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890"/>
  </w:style>
  <w:style w:type="paragraph" w:styleId="ListParagraph">
    <w:name w:val="List Paragraph"/>
    <w:basedOn w:val="Normal"/>
    <w:uiPriority w:val="34"/>
    <w:qFormat/>
    <w:rsid w:val="009004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56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6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Notchanon Phuengphong</cp:lastModifiedBy>
  <cp:revision>30</cp:revision>
  <cp:lastPrinted>2024-04-13T18:12:00Z</cp:lastPrinted>
  <dcterms:created xsi:type="dcterms:W3CDTF">2024-04-11T07:36:00Z</dcterms:created>
  <dcterms:modified xsi:type="dcterms:W3CDTF">2024-04-13T18:23:00Z</dcterms:modified>
</cp:coreProperties>
</file>